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15" w:rsidRDefault="00677415">
      <w:pPr>
        <w:rPr>
          <w:lang w:val="fr-BE"/>
        </w:rPr>
      </w:pPr>
    </w:p>
    <w:p w:rsidR="004F5B8D" w:rsidRPr="004F5B8D" w:rsidRDefault="00A91F3C" w:rsidP="004F5B8D">
      <w:pPr>
        <w:pStyle w:val="Titre1"/>
        <w:jc w:val="center"/>
        <w:rPr>
          <w:u w:val="single"/>
          <w:lang w:val="fr-BE"/>
        </w:rPr>
      </w:pPr>
      <w:r>
        <w:rPr>
          <w:u w:val="single"/>
          <w:lang w:val="fr-BE"/>
        </w:rPr>
        <w:t xml:space="preserve">CAMPAGNE D’AVENT : </w:t>
      </w:r>
      <w:r w:rsidR="006D24B2">
        <w:rPr>
          <w:u w:val="single"/>
          <w:lang w:val="fr-BE"/>
        </w:rPr>
        <w:t>LE TALENT</w:t>
      </w:r>
      <w:r>
        <w:rPr>
          <w:u w:val="single"/>
          <w:lang w:val="fr-BE"/>
        </w:rPr>
        <w:t xml:space="preserve"> </w:t>
      </w:r>
    </w:p>
    <w:p w:rsidR="004F5B8D" w:rsidRDefault="004F5B8D">
      <w:pPr>
        <w:rPr>
          <w:lang w:val="fr-BE"/>
        </w:rPr>
      </w:pPr>
    </w:p>
    <w:p w:rsidR="00B4667F" w:rsidRDefault="00B4667F" w:rsidP="00B4667F">
      <w:pPr>
        <w:rPr>
          <w:lang w:val="fr-BE"/>
        </w:rPr>
      </w:pPr>
      <w:r>
        <w:rPr>
          <w:lang w:val="fr-BE"/>
        </w:rPr>
        <w:t xml:space="preserve">Slide 1 </w:t>
      </w:r>
      <w:r>
        <w:rPr>
          <w:lang w:val="fr-BE"/>
        </w:rPr>
        <w:tab/>
      </w:r>
      <w:r>
        <w:rPr>
          <w:lang w:val="fr-BE"/>
        </w:rPr>
        <w:tab/>
        <w:t>ESPOIR, FOI &amp; TALENT</w:t>
      </w:r>
      <w:r>
        <w:rPr>
          <w:lang w:val="fr-BE"/>
        </w:rPr>
        <w:tab/>
      </w:r>
    </w:p>
    <w:p w:rsidR="00B4667F" w:rsidRDefault="00B4667F" w:rsidP="00B4667F">
      <w:pPr>
        <w:ind w:left="708"/>
        <w:rPr>
          <w:lang w:val="fr-BE"/>
        </w:rPr>
      </w:pPr>
      <w:r>
        <w:rPr>
          <w:lang w:val="fr-BE"/>
        </w:rPr>
        <w:t xml:space="preserve">Cette année, la campagne d’avent de Solidarité Protestante est au profit du fonds d’étude « J’aide un enfant » au Rwanda. </w:t>
      </w:r>
    </w:p>
    <w:p w:rsidR="00B4667F" w:rsidRDefault="00B4667F" w:rsidP="00B4667F">
      <w:pPr>
        <w:rPr>
          <w:lang w:val="fr-BE"/>
        </w:rPr>
      </w:pPr>
      <w:r>
        <w:rPr>
          <w:lang w:val="fr-BE"/>
        </w:rPr>
        <w:t>Slide 2</w:t>
      </w:r>
      <w:r>
        <w:rPr>
          <w:lang w:val="fr-BE"/>
        </w:rPr>
        <w:tab/>
      </w:r>
      <w:r>
        <w:rPr>
          <w:lang w:val="fr-BE"/>
        </w:rPr>
        <w:tab/>
      </w:r>
      <w:r>
        <w:rPr>
          <w:lang w:val="fr-BE"/>
        </w:rPr>
        <w:t>TALENT</w:t>
      </w:r>
      <w:r>
        <w:rPr>
          <w:lang w:val="fr-BE"/>
        </w:rPr>
        <w:t xml:space="preserve"> </w:t>
      </w:r>
    </w:p>
    <w:p w:rsidR="00B4667F" w:rsidRDefault="00B4667F" w:rsidP="00B4667F">
      <w:pPr>
        <w:ind w:left="708"/>
        <w:rPr>
          <w:lang w:val="fr-BE"/>
        </w:rPr>
      </w:pPr>
      <w:r>
        <w:rPr>
          <w:lang w:val="fr-BE"/>
        </w:rPr>
        <w:t xml:space="preserve">A </w:t>
      </w:r>
      <w:r w:rsidRPr="00004D49">
        <w:rPr>
          <w:lang w:val="fr-BE"/>
        </w:rPr>
        <w:t xml:space="preserve">Solidarité Protestante nous </w:t>
      </w:r>
      <w:r>
        <w:rPr>
          <w:lang w:val="fr-BE"/>
        </w:rPr>
        <w:t xml:space="preserve">croyons que chacun a reçu des talents. Mais les conditions, tel que la pauvreté, la maladie, …  empêchent que les talents se développent et fleurissent. </w:t>
      </w:r>
    </w:p>
    <w:p w:rsidR="00B4667F" w:rsidRDefault="00B4667F" w:rsidP="00B4667F">
      <w:pPr>
        <w:rPr>
          <w:lang w:val="fr-BE"/>
        </w:rPr>
      </w:pPr>
      <w:r>
        <w:rPr>
          <w:lang w:val="fr-BE"/>
        </w:rPr>
        <w:t xml:space="preserve">Slide 3 </w:t>
      </w:r>
      <w:r>
        <w:rPr>
          <w:lang w:val="fr-BE"/>
        </w:rPr>
        <w:tab/>
      </w:r>
      <w:r>
        <w:rPr>
          <w:lang w:val="fr-BE"/>
        </w:rPr>
        <w:tab/>
      </w:r>
      <w:r>
        <w:rPr>
          <w:lang w:val="fr-BE"/>
        </w:rPr>
        <w:t xml:space="preserve">L’EDUCATION DEVOILE LE TALENT </w:t>
      </w:r>
      <w:r>
        <w:rPr>
          <w:lang w:val="fr-BE"/>
        </w:rPr>
        <w:t xml:space="preserve"> </w:t>
      </w:r>
    </w:p>
    <w:p w:rsidR="00B4667F" w:rsidRDefault="00B4667F" w:rsidP="00B4667F">
      <w:pPr>
        <w:ind w:left="708"/>
        <w:rPr>
          <w:lang w:val="fr-BE"/>
        </w:rPr>
      </w:pPr>
      <w:r>
        <w:rPr>
          <w:lang w:val="fr-BE"/>
        </w:rPr>
        <w:t>L’</w:t>
      </w:r>
      <w:r w:rsidR="006A420B">
        <w:rPr>
          <w:lang w:val="fr-BE"/>
        </w:rPr>
        <w:t xml:space="preserve">éducation aide à développer les talents des enfants. Ils peuvent découvrir dans un lieu sur ce qui les passionnent et  comment les utiliser. Et l’école est le cadre idéal  pour apprendre différents compétences qui aideront à connaitre ses talents. Soutenir le fond d’étude, c’est investir dans du talent futur. </w:t>
      </w:r>
    </w:p>
    <w:p w:rsidR="00B4667F" w:rsidRDefault="00B4667F" w:rsidP="00B4667F">
      <w:pPr>
        <w:rPr>
          <w:lang w:val="fr-BE"/>
        </w:rPr>
      </w:pPr>
      <w:r>
        <w:rPr>
          <w:lang w:val="fr-BE"/>
        </w:rPr>
        <w:t xml:space="preserve">Slide 4 </w:t>
      </w:r>
      <w:r>
        <w:rPr>
          <w:lang w:val="fr-BE"/>
        </w:rPr>
        <w:tab/>
      </w:r>
      <w:r>
        <w:rPr>
          <w:lang w:val="fr-BE"/>
        </w:rPr>
        <w:tab/>
        <w:t>FONDS D’ETUDE « J’AIDE UN ENFANT »</w:t>
      </w:r>
    </w:p>
    <w:p w:rsidR="00B4667F" w:rsidRDefault="00B4667F" w:rsidP="00B4667F">
      <w:pPr>
        <w:ind w:left="708"/>
        <w:rPr>
          <w:lang w:val="fr-BE"/>
        </w:rPr>
      </w:pPr>
      <w:r>
        <w:rPr>
          <w:lang w:val="fr-BE"/>
        </w:rPr>
        <w:t xml:space="preserve">Solidarité Protestante intervient pour l’éducation secondaire car c’est payant et beaucoup de famille ne savent pas le permettre. L’internat, le matériel scolaire et le frais scolaire sont pris en charge par Solidarité Protestante. </w:t>
      </w:r>
    </w:p>
    <w:p w:rsidR="00B4667F" w:rsidRDefault="00B4667F" w:rsidP="00B4667F">
      <w:pPr>
        <w:rPr>
          <w:lang w:val="fr-BE"/>
        </w:rPr>
      </w:pPr>
      <w:r>
        <w:rPr>
          <w:lang w:val="fr-BE"/>
        </w:rPr>
        <w:t xml:space="preserve">Slide 5 </w:t>
      </w:r>
      <w:r>
        <w:rPr>
          <w:lang w:val="fr-BE"/>
        </w:rPr>
        <w:tab/>
      </w:r>
      <w:r>
        <w:rPr>
          <w:lang w:val="fr-BE"/>
        </w:rPr>
        <w:tab/>
        <w:t xml:space="preserve">SOUTENIR LE FOND D’ETUDE ? </w:t>
      </w:r>
    </w:p>
    <w:p w:rsidR="00B4667F" w:rsidRDefault="00B4667F" w:rsidP="00B4667F">
      <w:pPr>
        <w:rPr>
          <w:lang w:val="fr-BE"/>
        </w:rPr>
      </w:pPr>
      <w:r>
        <w:rPr>
          <w:lang w:val="fr-BE"/>
        </w:rPr>
        <w:tab/>
        <w:t xml:space="preserve">Il y a plusieurs manières de soutenir les élèves à terminer leurs études secondaires ? </w:t>
      </w:r>
    </w:p>
    <w:p w:rsidR="00B4667F" w:rsidRDefault="00B4667F" w:rsidP="00B4667F">
      <w:pPr>
        <w:pStyle w:val="Paragraphedeliste"/>
        <w:numPr>
          <w:ilvl w:val="0"/>
          <w:numId w:val="1"/>
        </w:numPr>
        <w:ind w:left="1701"/>
        <w:rPr>
          <w:lang w:val="fr-BE"/>
        </w:rPr>
      </w:pPr>
      <w:r>
        <w:rPr>
          <w:lang w:val="fr-BE"/>
        </w:rPr>
        <w:t xml:space="preserve">Prière : C’est la base de notre action : prier pour les enfants, pour SP et pour le partenaire local. </w:t>
      </w:r>
    </w:p>
    <w:p w:rsidR="00B4667F" w:rsidRDefault="00B4667F" w:rsidP="00B4667F">
      <w:pPr>
        <w:pStyle w:val="Paragraphedeliste"/>
        <w:numPr>
          <w:ilvl w:val="0"/>
          <w:numId w:val="1"/>
        </w:numPr>
        <w:ind w:left="1701"/>
        <w:rPr>
          <w:lang w:val="fr-BE"/>
        </w:rPr>
      </w:pPr>
      <w:r>
        <w:rPr>
          <w:lang w:val="fr-BE"/>
        </w:rPr>
        <w:t xml:space="preserve">Bénévole/Ambassadeur : SP rechercher des ambassadeurs locaux pour faire connaitre ses œuvres et des bénévoles pour différents tâches au bureau. </w:t>
      </w:r>
    </w:p>
    <w:p w:rsidR="00B4667F" w:rsidRDefault="00B4667F" w:rsidP="00B4667F">
      <w:pPr>
        <w:pStyle w:val="Paragraphedeliste"/>
        <w:numPr>
          <w:ilvl w:val="0"/>
          <w:numId w:val="1"/>
        </w:numPr>
        <w:ind w:left="1701"/>
        <w:rPr>
          <w:lang w:val="fr-BE"/>
        </w:rPr>
      </w:pPr>
      <w:r>
        <w:rPr>
          <w:lang w:val="fr-BE"/>
        </w:rPr>
        <w:t xml:space="preserve">Soutenir financièrement (attestation fiscale </w:t>
      </w:r>
      <w:proofErr w:type="spellStart"/>
      <w:r>
        <w:rPr>
          <w:lang w:val="fr-BE"/>
        </w:rPr>
        <w:t>apd</w:t>
      </w:r>
      <w:proofErr w:type="spellEnd"/>
      <w:r>
        <w:rPr>
          <w:lang w:val="fr-BE"/>
        </w:rPr>
        <w:t xml:space="preserve"> 40€/an) </w:t>
      </w:r>
    </w:p>
    <w:p w:rsidR="00B4667F" w:rsidRDefault="00B4667F" w:rsidP="00B4667F">
      <w:pPr>
        <w:pStyle w:val="Paragraphedeliste"/>
        <w:numPr>
          <w:ilvl w:val="1"/>
          <w:numId w:val="1"/>
        </w:numPr>
        <w:ind w:left="2410"/>
        <w:rPr>
          <w:lang w:val="fr-BE"/>
        </w:rPr>
      </w:pPr>
      <w:r>
        <w:rPr>
          <w:lang w:val="fr-BE"/>
        </w:rPr>
        <w:t xml:space="preserve">Une fois </w:t>
      </w:r>
    </w:p>
    <w:p w:rsidR="00B4667F" w:rsidRDefault="00B4667F" w:rsidP="00B4667F">
      <w:pPr>
        <w:pStyle w:val="Paragraphedeliste"/>
        <w:numPr>
          <w:ilvl w:val="1"/>
          <w:numId w:val="1"/>
        </w:numPr>
        <w:ind w:left="2410"/>
        <w:rPr>
          <w:lang w:val="fr-BE"/>
        </w:rPr>
      </w:pPr>
      <w:r>
        <w:rPr>
          <w:lang w:val="fr-BE"/>
        </w:rPr>
        <w:t xml:space="preserve">Marraine/ Parrain : dons régulier, de préférence pendant 6 ans, la durée des études, montant cible : 20 €/mois </w:t>
      </w:r>
    </w:p>
    <w:p w:rsidR="00B4667F" w:rsidRPr="00321BB7" w:rsidRDefault="00B4667F" w:rsidP="00B4667F">
      <w:pPr>
        <w:pStyle w:val="Paragraphedeliste"/>
        <w:numPr>
          <w:ilvl w:val="0"/>
          <w:numId w:val="1"/>
        </w:numPr>
        <w:ind w:left="1701"/>
        <w:rPr>
          <w:lang w:val="fr-BE"/>
        </w:rPr>
      </w:pPr>
      <w:r>
        <w:rPr>
          <w:lang w:val="fr-BE"/>
        </w:rPr>
        <w:t>Legs </w:t>
      </w:r>
    </w:p>
    <w:p w:rsidR="00B4667F" w:rsidRDefault="00B4667F" w:rsidP="00B4667F">
      <w:pPr>
        <w:rPr>
          <w:lang w:val="fr-BE"/>
        </w:rPr>
      </w:pPr>
      <w:r>
        <w:rPr>
          <w:lang w:val="fr-BE"/>
        </w:rPr>
        <w:t xml:space="preserve">Slide 6 : </w:t>
      </w:r>
      <w:r>
        <w:rPr>
          <w:lang w:val="fr-BE"/>
        </w:rPr>
        <w:tab/>
        <w:t xml:space="preserve">MERCI </w:t>
      </w:r>
    </w:p>
    <w:p w:rsidR="00B4667F" w:rsidRDefault="00B4667F" w:rsidP="00B4667F">
      <w:pPr>
        <w:rPr>
          <w:lang w:val="fr-BE"/>
        </w:rPr>
      </w:pPr>
      <w:r>
        <w:rPr>
          <w:lang w:val="fr-BE"/>
        </w:rPr>
        <w:tab/>
      </w:r>
      <w:r w:rsidR="006A420B">
        <w:rPr>
          <w:lang w:val="fr-BE"/>
        </w:rPr>
        <w:t xml:space="preserve">Investissez cette année dans </w:t>
      </w:r>
      <w:bookmarkStart w:id="0" w:name="_GoBack"/>
      <w:bookmarkEnd w:id="0"/>
      <w:r w:rsidR="006A420B">
        <w:rPr>
          <w:lang w:val="fr-BE"/>
        </w:rPr>
        <w:t xml:space="preserve">le talent d’un enfant au Rwanda. </w:t>
      </w:r>
      <w:r>
        <w:rPr>
          <w:lang w:val="fr-BE"/>
        </w:rPr>
        <w:t xml:space="preserve"> </w:t>
      </w:r>
      <w:r>
        <w:rPr>
          <w:lang w:val="fr-BE"/>
        </w:rPr>
        <w:tab/>
      </w:r>
    </w:p>
    <w:p w:rsidR="004F5B8D" w:rsidRDefault="004F5B8D">
      <w:pPr>
        <w:rPr>
          <w:lang w:val="fr-BE"/>
        </w:rPr>
      </w:pPr>
    </w:p>
    <w:p w:rsidR="00C1157B" w:rsidRDefault="00C1157B">
      <w:pPr>
        <w:rPr>
          <w:lang w:val="fr-BE"/>
        </w:rPr>
      </w:pPr>
    </w:p>
    <w:sectPr w:rsidR="00C115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4F" w:rsidRDefault="0097054F" w:rsidP="00101CBF">
      <w:pPr>
        <w:spacing w:after="0" w:line="240" w:lineRule="auto"/>
      </w:pPr>
      <w:r>
        <w:separator/>
      </w:r>
    </w:p>
  </w:endnote>
  <w:endnote w:type="continuationSeparator" w:id="0">
    <w:p w:rsidR="0097054F" w:rsidRDefault="0097054F" w:rsidP="001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D" w:rsidRDefault="00101CBF" w:rsidP="00101CBF">
    <w:pPr>
      <w:pStyle w:val="Standard"/>
      <w:widowControl w:val="0"/>
      <w:tabs>
        <w:tab w:val="clear" w:pos="708"/>
        <w:tab w:val="left" w:pos="0"/>
      </w:tabs>
      <w:spacing w:after="0"/>
      <w:rPr>
        <w:rFonts w:ascii="Helvetica" w:hAnsi="Helvetica"/>
        <w:color w:val="004153"/>
        <w:sz w:val="16"/>
        <w:szCs w:val="16"/>
      </w:rPr>
    </w:pPr>
    <w:r>
      <w:rPr>
        <w:rFonts w:ascii="Helvetica" w:hAnsi="Helvetica"/>
        <w:noProof/>
        <w:color w:val="004153"/>
        <w:sz w:val="16"/>
        <w:szCs w:val="16"/>
        <w:lang w:val="fr-FR" w:eastAsia="fr-FR"/>
      </w:rPr>
      <mc:AlternateContent>
        <mc:Choice Requires="wps">
          <w:drawing>
            <wp:anchor distT="0" distB="0" distL="114300" distR="114300" simplePos="0" relativeHeight="251660288" behindDoc="0" locked="0" layoutInCell="1" allowOverlap="1" wp14:anchorId="0C13AE9E" wp14:editId="6A1EA795">
              <wp:simplePos x="0" y="0"/>
              <wp:positionH relativeFrom="column">
                <wp:posOffset>4953750</wp:posOffset>
              </wp:positionH>
              <wp:positionV relativeFrom="paragraph">
                <wp:posOffset>91440</wp:posOffset>
              </wp:positionV>
              <wp:extent cx="790575" cy="209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CBF" w:rsidRPr="009C431D" w:rsidRDefault="00101CBF" w:rsidP="00101CBF">
                          <w:pPr>
                            <w:rPr>
                              <w:sz w:val="18"/>
                              <w:szCs w:val="18"/>
                            </w:rPr>
                          </w:pPr>
                          <w:r w:rsidRPr="009C431D">
                            <w:rPr>
                              <w:sz w:val="18"/>
                              <w:szCs w:val="18"/>
                            </w:rPr>
                            <w:t xml:space="preserve">Member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90.05pt;margin-top:7.2pt;width:6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elggIAAGYFAAAOAAAAZHJzL2Uyb0RvYy54bWysVMFu2zAMvQ/YPwi6r06yplmDOkXWosOA&#10;oi3WDgV2U2SpMSaJmsTEzr5+lGynWbdLh11sinyiSD6SZ+etNWyrQqzBlXx8NOJMOQlV7Z5K/vXh&#10;6t0HziIKVwkDTpV8pyI/X7x9c9b4uZrAGkylAiMnLs4bX/I1op8XRZRrZUU8Aq8cGTUEK5CO4amo&#10;gmjIuzXFZDQ6KRoIlQ8gVYykveyMfJH9a60k3modFTJTcooN8zfk7yp9i8WZmD8F4de17MMQ/xCF&#10;FbWjR/euLgUKtgn1H65sLQNE0HgkwRagdS1VzoGyGY9eZHO/Fl7lXKg40e/LFP+fW3mzvQusrko+&#10;48wJSxR9I6JYpRiqFhWbpRI1Ps4Jee8Ji+1HaInqQR9JmTJvdbDpTzkxslOxd/sCkycmSTk7HU1n&#10;U84kmSaj0+k0E1A8X/Yh4icFliWh5IH4y2UV2+uIFAhBB0h6y8FVbUzm0DjWlPzkPbn8zUI3jEsa&#10;lbuhd5MS6gLPEu6MShjjvihN1cjxJ0XuQ3VhAtsK6iAhpXKYU89+CZ1QmoJ4zcUe/xzVay53eQwv&#10;g8P9ZVs7CDn7F2FX34eQdYenQh7knURsV21P9AqqHfEcoBuW6OVVTWxci4h3ItB0ELU08XhLH22A&#10;qg69xNkaws+/6ROempasnDU0bSWPPzYiKM7MZ0ftfDo+Pk7jmQ/H09mEDuHQsjq0uI29AKJjTLvF&#10;yywmPJpB1AHsIy2GZXqVTMJJervkOIgX2O0AWixSLZcZRAPpBV67ey+T68RO6rWH9lEE3zdkmokb&#10;GOZSzF/0ZYdNNx0sNwi6zk2bCtxVtS88DXPu5X7xpG1xeM6o5/W4+AUAAP//AwBQSwMEFAAGAAgA&#10;AAAhALM7nkjgAAAACQEAAA8AAABkcnMvZG93bnJldi54bWxMj8FOwzAQRO9I/IO1SNyo3cq0IcSp&#10;qkgVEoJDSy/cnNhNIux1iN028PUsJziu5mnmbbGevGNnO8Y+oIL5TACz2ATTY6vg8La9y4DFpNFo&#10;F9Aq+LIR1uX1VaFzEy64s+d9ahmVYMy1gi6lIec8Np31Os7CYJGyYxi9TnSOLTejvlC5d3whxJJ7&#10;3SMtdHqwVWebj/3JK3iutq96Vy989u2qp5fjZvg8vN8rdXszbR6BJTulPxh+9UkdSnKqwwlNZE7B&#10;KhNzQimQEhgBD0IugdUK5EoCLwv+/4PyBwAA//8DAFBLAQItABQABgAIAAAAIQC2gziS/gAAAOEB&#10;AAATAAAAAAAAAAAAAAAAAAAAAABbQ29udGVudF9UeXBlc10ueG1sUEsBAi0AFAAGAAgAAAAhADj9&#10;If/WAAAAlAEAAAsAAAAAAAAAAAAAAAAALwEAAF9yZWxzLy5yZWxzUEsBAi0AFAAGAAgAAAAhALFY&#10;J6WCAgAAZgUAAA4AAAAAAAAAAAAAAAAALgIAAGRycy9lMm9Eb2MueG1sUEsBAi0AFAAGAAgAAAAh&#10;ALM7nkjgAAAACQEAAA8AAAAAAAAAAAAAAAAA3AQAAGRycy9kb3ducmV2LnhtbFBLBQYAAAAABAAE&#10;APMAAADpBQAAAAA=&#10;" filled="f" stroked="f" strokeweight=".5pt">
              <v:textbox>
                <w:txbxContent>
                  <w:p w:rsidR="00101CBF" w:rsidRPr="009C431D" w:rsidRDefault="00101CBF" w:rsidP="00101CBF">
                    <w:pPr>
                      <w:rPr>
                        <w:sz w:val="18"/>
                        <w:szCs w:val="18"/>
                      </w:rPr>
                    </w:pPr>
                    <w:r w:rsidRPr="009C431D">
                      <w:rPr>
                        <w:sz w:val="18"/>
                        <w:szCs w:val="18"/>
                      </w:rPr>
                      <w:t xml:space="preserve">Member of </w:t>
                    </w:r>
                  </w:p>
                </w:txbxContent>
              </v:textbox>
            </v:shape>
          </w:pict>
        </mc:Fallback>
      </mc:AlternateContent>
    </w:r>
    <w:r>
      <w:rPr>
        <w:rFonts w:ascii="Helvetica" w:hAnsi="Helvetica"/>
        <w:color w:val="004153"/>
        <w:sz w:val="16"/>
        <w:szCs w:val="16"/>
      </w:rPr>
      <w:t xml:space="preserve">Rue Brogniez 46, </w:t>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sidRPr="00AE0109">
      <w:rPr>
        <w:rFonts w:ascii="Helvetica" w:hAnsi="Helvetica"/>
        <w:color w:val="004153"/>
        <w:sz w:val="16"/>
        <w:szCs w:val="16"/>
        <w:lang w:val="fr-FR"/>
      </w:rPr>
      <w:t>M  info@solidariteprotestante.be</w:t>
    </w:r>
    <w:r w:rsidR="004011DD">
      <w:rPr>
        <w:rFonts w:ascii="Helvetica" w:hAnsi="Helvetica"/>
        <w:color w:val="004153"/>
        <w:sz w:val="16"/>
        <w:szCs w:val="16"/>
      </w:rPr>
      <w:t xml:space="preserve">      </w:t>
    </w:r>
  </w:p>
  <w:p w:rsidR="00101CBF" w:rsidRPr="004011DD" w:rsidRDefault="00101CBF" w:rsidP="004011DD">
    <w:pPr>
      <w:pStyle w:val="Standard"/>
      <w:widowControl w:val="0"/>
      <w:tabs>
        <w:tab w:val="clear" w:pos="708"/>
        <w:tab w:val="left" w:pos="284"/>
        <w:tab w:val="left" w:pos="3119"/>
      </w:tabs>
      <w:spacing w:after="0"/>
    </w:pPr>
    <w:r>
      <w:rPr>
        <w:rFonts w:ascii="Helvetica" w:hAnsi="Helvetica"/>
        <w:color w:val="004153"/>
        <w:sz w:val="16"/>
        <w:szCs w:val="16"/>
      </w:rPr>
      <w:t xml:space="preserve">1070 Bruxelles </w:t>
    </w:r>
    <w:r>
      <w:rPr>
        <w:rFonts w:ascii="Helvetica" w:hAnsi="Helvetica"/>
        <w:color w:val="004153"/>
        <w:sz w:val="16"/>
        <w:szCs w:val="16"/>
      </w:rPr>
      <w:tab/>
    </w:r>
    <w:r>
      <w:rPr>
        <w:rFonts w:ascii="Helvetica" w:hAnsi="Helvetica"/>
        <w:color w:val="004153"/>
        <w:sz w:val="16"/>
        <w:szCs w:val="16"/>
      </w:rPr>
      <w:tab/>
    </w:r>
    <w:r w:rsidR="004011DD">
      <w:rPr>
        <w:rFonts w:ascii="Helvetica" w:hAnsi="Helvetica"/>
        <w:color w:val="004153"/>
        <w:sz w:val="16"/>
        <w:szCs w:val="16"/>
        <w:lang w:val="fr-FR"/>
      </w:rPr>
      <w:t xml:space="preserve">RPM  </w:t>
    </w:r>
    <w:r w:rsidR="001B5734">
      <w:rPr>
        <w:rFonts w:ascii="Helvetica" w:hAnsi="Helvetica"/>
        <w:color w:val="004153"/>
        <w:sz w:val="16"/>
        <w:szCs w:val="16"/>
        <w:lang w:val="fr-FR"/>
      </w:rPr>
      <w:t>0</w:t>
    </w:r>
    <w:r w:rsidR="004011DD">
      <w:rPr>
        <w:rFonts w:ascii="Helvetica" w:hAnsi="Helvetica"/>
        <w:color w:val="004153"/>
        <w:sz w:val="16"/>
        <w:szCs w:val="16"/>
        <w:lang w:val="fr-FR"/>
      </w:rPr>
      <w:t>417.614.19</w:t>
    </w:r>
    <w:r w:rsidR="001B5734">
      <w:rPr>
        <w:rFonts w:ascii="Helvetica" w:hAnsi="Helvetica"/>
        <w:color w:val="004153"/>
        <w:sz w:val="16"/>
        <w:szCs w:val="16"/>
        <w:lang w:val="fr-FR"/>
      </w:rPr>
      <w:t>7</w:t>
    </w:r>
  </w:p>
  <w:p w:rsidR="00101CBF" w:rsidRPr="00101CBF" w:rsidRDefault="004011DD" w:rsidP="004011DD">
    <w:pPr>
      <w:pStyle w:val="Standard"/>
      <w:widowControl w:val="0"/>
      <w:tabs>
        <w:tab w:val="clear" w:pos="708"/>
        <w:tab w:val="left" w:pos="284"/>
        <w:tab w:val="left" w:pos="3119"/>
      </w:tabs>
      <w:spacing w:after="0"/>
      <w:rPr>
        <w:lang w:val="fr-FR"/>
      </w:rPr>
    </w:pPr>
    <w:r w:rsidRPr="009C431D">
      <w:rPr>
        <w:rFonts w:eastAsia="Times New Roman" w:cs="Times New Roman"/>
        <w:noProof/>
        <w:color w:val="auto"/>
        <w:lang w:val="fr-FR" w:eastAsia="fr-FR"/>
      </w:rPr>
      <w:drawing>
        <wp:anchor distT="0" distB="0" distL="114300" distR="114300" simplePos="0" relativeHeight="251659264" behindDoc="1" locked="0" layoutInCell="1" allowOverlap="1" wp14:anchorId="350FE435" wp14:editId="3DB2A05E">
          <wp:simplePos x="0" y="0"/>
          <wp:positionH relativeFrom="column">
            <wp:posOffset>4701540</wp:posOffset>
          </wp:positionH>
          <wp:positionV relativeFrom="paragraph">
            <wp:posOffset>26670</wp:posOffset>
          </wp:positionV>
          <wp:extent cx="1026795" cy="228600"/>
          <wp:effectExtent l="0" t="0" r="1905" b="0"/>
          <wp:wrapTight wrapText="bothSides">
            <wp:wrapPolygon edited="0">
              <wp:start x="4809" y="0"/>
              <wp:lineTo x="0" y="3600"/>
              <wp:lineTo x="0" y="19800"/>
              <wp:lineTo x="21239" y="19800"/>
              <wp:lineTo x="21239" y="3600"/>
              <wp:lineTo x="7213" y="0"/>
              <wp:lineTo x="4809" y="0"/>
            </wp:wrapPolygon>
          </wp:wrapTigh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66905"/>
                  <a:stretch/>
                </pic:blipFill>
                <pic:spPr bwMode="auto">
                  <a:xfrm>
                    <a:off x="0" y="0"/>
                    <a:ext cx="102679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CBF">
      <w:rPr>
        <w:rFonts w:ascii="Helvetica" w:hAnsi="Helvetica"/>
        <w:color w:val="004153"/>
        <w:sz w:val="16"/>
        <w:szCs w:val="16"/>
      </w:rPr>
      <w:t>T  +32 (0)2 510 61 80</w:t>
    </w:r>
    <w:r w:rsidR="00101CBF">
      <w:rPr>
        <w:rFonts w:ascii="Helvetica" w:hAnsi="Helvetica"/>
        <w:color w:val="004153"/>
        <w:sz w:val="16"/>
        <w:szCs w:val="16"/>
      </w:rPr>
      <w:tab/>
    </w:r>
    <w:r w:rsidR="00101CBF">
      <w:rPr>
        <w:rFonts w:ascii="Helvetica" w:hAnsi="Helvetica"/>
        <w:color w:val="004153"/>
        <w:sz w:val="16"/>
        <w:szCs w:val="16"/>
      </w:rPr>
      <w:tab/>
    </w:r>
    <w:hyperlink r:id="rId2" w:history="1">
      <w:r w:rsidR="00101CBF" w:rsidRPr="005740A3">
        <w:rPr>
          <w:rStyle w:val="Lienhypertexte"/>
          <w:rFonts w:ascii="Helvetica" w:hAnsi="Helvetica"/>
          <w:sz w:val="16"/>
          <w:szCs w:val="16"/>
        </w:rPr>
        <w:t>www.solidariteprotestante.be</w:t>
      </w:r>
    </w:hyperlink>
    <w:r w:rsidR="00101CBF">
      <w:rPr>
        <w:rFonts w:ascii="Helvetica" w:hAnsi="Helvetica"/>
        <w:color w:val="3DB7E4"/>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4F" w:rsidRDefault="0097054F" w:rsidP="00101CBF">
      <w:pPr>
        <w:spacing w:after="0" w:line="240" w:lineRule="auto"/>
      </w:pPr>
      <w:r>
        <w:separator/>
      </w:r>
    </w:p>
  </w:footnote>
  <w:footnote w:type="continuationSeparator" w:id="0">
    <w:p w:rsidR="0097054F" w:rsidRDefault="0097054F" w:rsidP="0010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F" w:rsidRPr="00BA0A6A" w:rsidRDefault="00BA0A6A" w:rsidP="00BA0A6A">
    <w:pPr>
      <w:pStyle w:val="En-tte"/>
    </w:pPr>
    <w:r>
      <w:rPr>
        <w:noProof/>
        <w:lang w:val="fr-FR" w:eastAsia="fr-FR"/>
      </w:rPr>
      <w:drawing>
        <wp:inline distT="0" distB="0" distL="0" distR="0">
          <wp:extent cx="5760720" cy="88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2D"/>
    <w:multiLevelType w:val="hybridMultilevel"/>
    <w:tmpl w:val="73FE6386"/>
    <w:lvl w:ilvl="0" w:tplc="8E340A54">
      <w:numFmt w:val="bullet"/>
      <w:lvlText w:val=""/>
      <w:lvlJc w:val="left"/>
      <w:pPr>
        <w:ind w:left="2484" w:hanging="360"/>
      </w:pPr>
      <w:rPr>
        <w:rFonts w:ascii="Symbol" w:eastAsiaTheme="minorHAnsi" w:hAnsi="Symbol" w:cstheme="minorBid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F"/>
    <w:rsid w:val="000D6D7B"/>
    <w:rsid w:val="00101CBF"/>
    <w:rsid w:val="001B5734"/>
    <w:rsid w:val="001C085B"/>
    <w:rsid w:val="00375F37"/>
    <w:rsid w:val="003842FE"/>
    <w:rsid w:val="004011DD"/>
    <w:rsid w:val="0044552F"/>
    <w:rsid w:val="004F5B8D"/>
    <w:rsid w:val="00535DE6"/>
    <w:rsid w:val="005A7BE0"/>
    <w:rsid w:val="00677415"/>
    <w:rsid w:val="006808B9"/>
    <w:rsid w:val="006A420B"/>
    <w:rsid w:val="006D24B2"/>
    <w:rsid w:val="00924C16"/>
    <w:rsid w:val="00931118"/>
    <w:rsid w:val="0097054F"/>
    <w:rsid w:val="00A63E4E"/>
    <w:rsid w:val="00A91F3C"/>
    <w:rsid w:val="00B4667F"/>
    <w:rsid w:val="00BA0A6A"/>
    <w:rsid w:val="00C1157B"/>
    <w:rsid w:val="00C77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46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4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lidariteprotestant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SE</dc:creator>
  <cp:lastModifiedBy>SP SE</cp:lastModifiedBy>
  <cp:revision>3</cp:revision>
  <dcterms:created xsi:type="dcterms:W3CDTF">2019-06-26T08:38:00Z</dcterms:created>
  <dcterms:modified xsi:type="dcterms:W3CDTF">2019-06-26T10:26:00Z</dcterms:modified>
</cp:coreProperties>
</file>